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23" w:rsidRPr="00227731" w:rsidRDefault="002D1423" w:rsidP="002D1423">
      <w:pPr>
        <w:spacing w:after="27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22773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а</w:t>
      </w:r>
      <w:r w:rsidRPr="002277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ктикалық /семинар/ зертханалық сабақтардың оқу материалдары</w:t>
      </w:r>
    </w:p>
    <w:p w:rsidR="002D1423" w:rsidRPr="00227731" w:rsidRDefault="002D1423" w:rsidP="002D1423">
      <w:pPr>
        <w:spacing w:after="27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Семинар 1. Феминистік ревизия</w:t>
      </w:r>
    </w:p>
    <w:p w:rsidR="002D1423" w:rsidRPr="00227731" w:rsidRDefault="002D1423" w:rsidP="002D142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Семинар оқылған монографиялардың бірі немесе авторлардың бірінің мақалалар жинағы бойынша 10 минутқа дейін презентация түрінде өтеді (бірақ - әр студент үшін әр түрлі автор болуы тиіс).</w:t>
      </w:r>
    </w:p>
    <w:p w:rsidR="002D1423" w:rsidRPr="00227731" w:rsidRDefault="002D1423" w:rsidP="002D1423">
      <w:pPr>
        <w:spacing w:after="27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Талқылауға арналған мәселелер:</w:t>
      </w:r>
    </w:p>
    <w:p w:rsidR="002D1423" w:rsidRPr="00227731" w:rsidRDefault="002D1423" w:rsidP="002D142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 Феминистік ревизия дегеніміз не және ол бұқаралық ақпараттық коммуникацияда қалай көрінеді?</w:t>
      </w:r>
    </w:p>
    <w:p w:rsidR="002D1423" w:rsidRPr="00227731" w:rsidRDefault="002D1423" w:rsidP="002D142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2. М.Волстонкрафт пен О.де Гугестің негізгі тезистері мен ұстанымын сипаттап беріңіз</w:t>
      </w:r>
    </w:p>
    <w:p w:rsidR="002D1423" w:rsidRPr="00227731" w:rsidRDefault="002D1423" w:rsidP="002D142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3.М.В.Трубникованың негізгі тезистері мен ұстанымын талдаңыз.</w:t>
      </w:r>
    </w:p>
    <w:p w:rsidR="002D1423" w:rsidRPr="00227731" w:rsidRDefault="002D1423" w:rsidP="002D142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4. А.М. Коллонтайдың негізгі тезистері мен ұстанымын сипаттаңыз. </w:t>
      </w:r>
    </w:p>
    <w:p w:rsidR="002D1423" w:rsidRPr="00227731" w:rsidRDefault="002D1423" w:rsidP="002D142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5. C де Бовуардың негізгі тезистері мен ұстанымына тоқталыңыз</w:t>
      </w:r>
    </w:p>
    <w:p w:rsidR="002D1423" w:rsidRPr="00227731" w:rsidRDefault="002D1423" w:rsidP="002D142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6. Б.Фриданның негізгі тезистері мен ұстанымын сипаттаңыз</w:t>
      </w:r>
    </w:p>
    <w:p w:rsidR="002D1423" w:rsidRPr="00227731" w:rsidRDefault="002D1423" w:rsidP="002D142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7. Р.Брайдотти немесе Л.Иригаренің негізгі тезистері мен ұстанымын сипаттама беріңіз.</w:t>
      </w:r>
    </w:p>
    <w:p w:rsidR="002D1423" w:rsidRPr="00227731" w:rsidRDefault="002D1423" w:rsidP="002D142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8. Дж.Батлердің негізгі тезистері мен ұстанымын сипаттаңыз</w:t>
      </w:r>
    </w:p>
    <w:p w:rsidR="002D1423" w:rsidRPr="00227731" w:rsidRDefault="002D1423" w:rsidP="002D142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9. Ш.Бенхабибтің негізгі тезистері мен ұстанымын сипаттаңыз</w:t>
      </w:r>
    </w:p>
    <w:p w:rsidR="002D1423" w:rsidRPr="00227731" w:rsidRDefault="002D1423" w:rsidP="002D142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10. Н.Юваль-Дэвистің негізгі тезистері мен ұстанымын сипаттаңыз</w:t>
      </w:r>
    </w:p>
    <w:p w:rsidR="002D1423" w:rsidRPr="00227731" w:rsidRDefault="002D1423" w:rsidP="002D142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11. И.Жеребкинаның негізгі тезистері мен ұстанымын сипаттаңыз.</w:t>
      </w:r>
    </w:p>
    <w:p w:rsidR="002D1423" w:rsidRPr="00227731" w:rsidRDefault="002D1423" w:rsidP="002D142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12. И.Конның негізгі тезистері мен ұстанымын сипаттаңыз.</w:t>
      </w:r>
    </w:p>
    <w:p w:rsidR="002D1423" w:rsidRPr="00227731" w:rsidRDefault="002D1423" w:rsidP="002D142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C01A8" w:rsidRPr="00227731" w:rsidRDefault="002D1423" w:rsidP="003C01A8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1-</w:t>
      </w:r>
      <w:r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Семинарға ұсынылатын әдебиеттер</w:t>
      </w:r>
      <w:r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:</w:t>
      </w:r>
      <w:r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Негізгі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Бенхабиб С. Притязания культуры. – М: Логос, 2003.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Брайдотти Р. Половое различие как политический проект номадизма., в: Хрестоматия феминистских текстов. Переводы / Под ред. Е.Здравомысловой, А. Темкиной. СПб.: Дмитрий Буланин, 2000. 304 с.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3. Бовуар С. де. Второй пол. - . 1 и 2: Пер. с франц./Общ. ред. и вступ. ст. С.Г. Айвазовой, коммент. М.В. Аристовой. — М.: Прогресс; СПб.: Алетейя, 1997. - 832с. (электронный адрес: </w:t>
      </w:r>
      <w:hyperlink r:id="rId8" w:history="1">
        <w:r w:rsidRPr="002277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http://www.gumer.info/bibliotek_Buks/Psihol/Bovuar</w:t>
        </w:r>
      </w:hyperlink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 )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Гуж О.де. Декларация прав женщины и гражданки. (электронный документ)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Жеребкина И. Женское политическое бессознательное. – СПб: Алетейя, 2002.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Трубникова М.В. – полемика по женскому вопросу с Н.Лесковым в «Санкт-Петербургских ведомостях» (документ исторического архива – </w:t>
      </w:r>
      <w:r w:rsidRPr="00227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повышенной сложности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Иригаре Л. «Пол, который не единичен» //Введение в гендерные исследования. Ч.И. - Харьков: ХЦГИ, 2001.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Коллонтай А. М. Дорогу крылатому Эросу // Молодая гвардия. — 1923. — № 3 — C.111-124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Коллонтай А.М. Любовь пчел трудовых. Госиздат. Москва - Петроград. 1924 г.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Уолстонкрафт М. Защита прав женщины с критикой на моральные и политические темы = A Vindication of the Rights of Woman with Strictures on Moral and Political Subjects. — Лондон: Joseph Johnson, 1792 (электронный документ)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 Фридан Б. Загадка женственности. М.: «Прогресс», 1994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12. Юваль-Дэвис Н. Гендер и нация. – Elpa, 2001.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Қосымша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Батлер, Джудит. Психика власти: теории субъекции / Пер. Завена Баблояна. Харьков: ХЦГИ; СПб.: Алетейя, 2002.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 И. Мужчина в меняющемся мире. М.: Время, 2009.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Хрестоматия феминистских текстов. Переводы Под ред. Е.Здравомысловой, А. Темкиной. СПб.: Дмитрий Буланин, 2000.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Стайтс Р. Женское освободительное движение в России: Феминизм, 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нигилизм и большевизм, 1860-1930 / Пер. с англ. – М.: «Российская политическая энциклопедия» (РОССПЕН), 2004., с. 426.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Фогель Л. По ту сторону равенства: некоторые феминистские вопросы / Введение в гендерные исследования. Т.2. Под.ред. С.Жеребкина. Харьков, СПб., 2001.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01A8"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Семинар 2. Гендерлік зерттеулердің әдіснамасы және әдіс</w:t>
      </w:r>
      <w:r w:rsidR="003C01A8"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і</w:t>
      </w:r>
    </w:p>
    <w:p w:rsidR="003C01A8" w:rsidRPr="00227731" w:rsidRDefault="003C01A8" w:rsidP="003C01A8">
      <w:pPr>
        <w:spacing w:after="27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Үй тапсырмасы 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бойынша 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Мастер-класс немесе семинар: Жаһандық гендерлік 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теңдікке 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арналған зерттеу құралдарын әзірлеу</w:t>
      </w:r>
    </w:p>
    <w:p w:rsidR="003C01A8" w:rsidRPr="00227731" w:rsidRDefault="003C01A8" w:rsidP="003C01A8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Талқылауға арналған мәселелер:</w:t>
      </w:r>
    </w:p>
    <w:p w:rsidR="003C01A8" w:rsidRPr="00227731" w:rsidRDefault="003C01A8" w:rsidP="003C01A8">
      <w:pPr>
        <w:spacing w:after="27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Халықаралық ғылыми қоғамдастықта гендерлік зерттеулердің дамуы мен қалыптасуы.</w:t>
      </w:r>
    </w:p>
    <w:p w:rsidR="003C01A8" w:rsidRPr="00227731" w:rsidRDefault="003C01A8" w:rsidP="003C01A8">
      <w:pPr>
        <w:spacing w:after="27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Саясаттанудағы гендерлік зерттеулердің негізгі әдістері (әдістемелік тәсілдер).</w:t>
      </w:r>
    </w:p>
    <w:p w:rsidR="003C01A8" w:rsidRPr="00227731" w:rsidRDefault="003C01A8" w:rsidP="003C01A8">
      <w:pPr>
        <w:spacing w:after="27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Неліктен саяси теория гендерлік сезімтал болуы керек?</w:t>
      </w:r>
    </w:p>
    <w:p w:rsidR="003C01A8" w:rsidRPr="00227731" w:rsidRDefault="003C01A8" w:rsidP="003C01A8">
      <w:pPr>
        <w:spacing w:after="27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4. Гендерлік теңдікті картография жасау 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әдісі қандай кезеңдерден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өтеді?</w:t>
      </w:r>
    </w:p>
    <w:p w:rsidR="003C01A8" w:rsidRPr="00227731" w:rsidRDefault="003C01A8" w:rsidP="003C01A8">
      <w:pPr>
        <w:spacing w:after="27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5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Сіз таңдаған бағыт бойынша – Қазақстанның аймақтарының бірінде гендерлік аспектілерді картаға түсіру аясында зерттеу құралдарын дайындау</w:t>
      </w:r>
    </w:p>
    <w:p w:rsidR="003C01A8" w:rsidRPr="00227731" w:rsidRDefault="003C01A8" w:rsidP="003C01A8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2-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Семинарға ұсынылатын әдебиеттер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</w:p>
    <w:p w:rsidR="003C01A8" w:rsidRPr="00227731" w:rsidRDefault="003C01A8" w:rsidP="003C01A8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Негізгі: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Здравомыслова Е.А., Темкина А.А.. Институционализация гендерных исследований в России // Гендерный калейдоскоп. Курс лекций. Под ред. М.Малышевой. М.: Academia.2001. С. 33-51.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Чикалова И. Гендерная проблематика в политической теории / Введение в гендерные исследования. Ч. I: Учебное пособие / Под ред. И. А. Жеребкиной. Харьков: ХЦГИ, 2001; СПб.: Алетейя, 2001. стр. 80 -106.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Ярская-Смирнова Е. Истоки и методы гендерных исследований // Одежда для Адама и Евы: Очерки гендерных исследований. - М.: ИНИОН РАН; Саратов: Гос. тех. ун-т, Центр соц. политики и гендерных исслед. - М., 2001. - 254 с. Ч.1. СС. 7-92.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Кон И. Мужские исследования: меняющиеся мужчины в изменяющемся мире / Введение в гендерные исследования. Ч.1: Учебное пособие, под ред. 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И.А. Жеребкиной - Харьков, СПб: ХЦГИ, Алетейя, 2001. - С. 562-60</w:t>
      </w:r>
      <w:r w:rsidR="002D1423"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2D1423"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Қосымша: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Антология гендерных исследований. Сб. пер. / Сост. и комментарии Е. И. Гаповой и А. Р. Усмановой. Минск: Пропилеи, 2000.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Блохина Н.А. Понятие гендера: становление, основные концепции и представления (доклад на Летней школе в Рязани "Общество и гендер"). Электронная версия доклада: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hyperlink r:id="rId9" w:history="1">
        <w:r w:rsidR="002D1423" w:rsidRPr="002277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http://www.gender-cent.ryazan.ru/school</w:t>
        </w:r>
      </w:hyperlink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Введение в гендерные исследования. Ч. I: Учебное пособие / Под ред. И. А. Жеребкиной. Харьков: ХЦГИ, 2001; СПб.: Алетейя, 2001. 708 с.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Введение в гендерные исследования. Ч. II: Хрестоматия / Под ред. С. В. Жеребкина. Харьков: ХЦГИ, 2001; СПб.: Алетейя, 2001. 991 с.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Воронина О.А.. Социокультурные детерминанты развития гендерной теории в России и на Западе. – Общественные науки и современность. 2000.  № 4. С. 9-20. (электронная версия статьи: </w:t>
      </w:r>
      <w:hyperlink r:id="rId10" w:tgtFrame="_parent" w:history="1">
        <w:r w:rsidR="002D1423" w:rsidRPr="002277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http://ecsocman.edu.ru/ons/msg/147805.html</w:t>
        </w:r>
      </w:hyperlink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Гендерная реконструкция политических систем / Ред.-сост. Н.М.Степанова и Е.В.Кочкина. – Спбю: Алетейя. 2004. – 992 с. (Серия «Гендерная коллекция»)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 Здравомыслова Е. А., Темкина А. А. Социальное конструирование гендера // Социологический журнал. 1998. N 3-4.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12. Митрофанова А. А., Градскова Ю. В. Гендерные аспекты политики // Введение в гендерные исследования, М.: Аспект-пресс, 2005, сс.156-168.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Семинар 3. Халықаралық құқықтағы гендерлік теңдік саясаты</w:t>
      </w:r>
    </w:p>
    <w:p w:rsidR="003C01A8" w:rsidRPr="00227731" w:rsidRDefault="003C01A8" w:rsidP="003C01A8">
      <w:pPr>
        <w:spacing w:after="27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Талқылауға арналған мәселелер:</w:t>
      </w:r>
    </w:p>
    <w:p w:rsidR="003C01A8" w:rsidRPr="00227731" w:rsidRDefault="003C01A8" w:rsidP="003C01A8">
      <w:pPr>
        <w:spacing w:after="27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Курста оқылатын мәселелердің бірі бойынша халықаралық заңнаманың жинақ-тізбесіне алдын ала тапсырма бойынша үй 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жұмысына 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шолу дайындау.</w:t>
      </w:r>
    </w:p>
    <w:p w:rsidR="003C01A8" w:rsidRPr="00227731" w:rsidRDefault="003C01A8" w:rsidP="003C01A8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3-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Семинарға ұсынылатын әдебиеттер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</w:p>
    <w:p w:rsidR="003C01A8" w:rsidRPr="00227731" w:rsidRDefault="003C01A8" w:rsidP="003C01A8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Негізгі:</w:t>
      </w:r>
    </w:p>
    <w:p w:rsidR="000B57C3" w:rsidRPr="00227731" w:rsidRDefault="002D1423" w:rsidP="000B57C3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МЕЖДУНАРОДНЫЕ КОНВЕНЦИИ И ДЕКЛАРАЦИИ О ПРАВАХ ЖЕНЩИН И ДЕТЕЙ. Сборник универсальных и региональных 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международных документов. Составители: Корбут Л.В., Поленина С.В. – Москва, 1998 (электронный адрес: </w:t>
      </w:r>
      <w:hyperlink r:id="rId11" w:history="1">
        <w:r w:rsidRPr="002277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http://www.owl.ru/win/books/int_doc</w:t>
        </w:r>
      </w:hyperlink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 )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Корбут Л.В., Поленина С.В. Международные конвенции и декларации о правах женщин и детей. – М: 2004; Права человека для женщин. Шаг за шагом. – М: Юристъ, 2004.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Поленина С. В. Права женщин в системе прав человека: международный и национальный аспект / Институт государства и права РАН. М., 2000.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Поленина С. В. Гендерная проблематика в праве: права женщин. Часть первая: права женщин в контексте прав человека // Введение в гендерные исследования. С. 606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01A8"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Қосымша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01A8"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Халықаралық ұйымдар сайттары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C01A8"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БҰҰ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C01A8"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ЕО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C01A8"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ДДҰ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ПАСЕ, ОБСЕ </w:t>
      </w:r>
      <w:r w:rsidR="003C01A8"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т.б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B57C3"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Семинар 4. Бюджеттің гендерлік сараптамасы</w:t>
      </w:r>
    </w:p>
    <w:p w:rsidR="000B57C3" w:rsidRPr="00227731" w:rsidRDefault="000B57C3" w:rsidP="000B57C3">
      <w:pPr>
        <w:spacing w:after="27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Талқылауға арналған мәселелер:</w:t>
      </w:r>
    </w:p>
    <w:p w:rsidR="000B57C3" w:rsidRPr="00227731" w:rsidRDefault="000B57C3" w:rsidP="000B57C3">
      <w:pPr>
        <w:spacing w:after="27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Үй тапсырмасы бойынша семинар: Қазақстандағы бюджетті 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гендерлік теңдік негізінде 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алдын ала талдау</w:t>
      </w:r>
    </w:p>
    <w:p w:rsidR="000B57C3" w:rsidRPr="00227731" w:rsidRDefault="000B57C3" w:rsidP="000B57C3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4-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Семинарға ұсынылатын әдебиеттер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</w:p>
    <w:p w:rsidR="000B57C3" w:rsidRPr="00227731" w:rsidRDefault="000B57C3" w:rsidP="000B57C3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Негізгі:</w:t>
      </w:r>
    </w:p>
    <w:p w:rsidR="000B57C3" w:rsidRPr="00227731" w:rsidRDefault="002D1423" w:rsidP="000B57C3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1. Ржаницына Л.С. Гендерный бюджет: первый опыт в России., Издательство: Гелиос АРВ, 2002.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Ржаницына Л.С.</w:t>
      </w:r>
      <w:r w:rsidRPr="00227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гендерного мониторинга бюджетной политики.</w:t>
      </w:r>
      <w:r w:rsidRPr="00227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подготовлен в рамках проекта ЮНИФЕМ «Гендерные бюджеты в России", 2005 (</w:t>
      </w:r>
      <w:hyperlink r:id="rId12" w:history="1">
        <w:r w:rsidRPr="002277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http://www.owl.ru/rights/discussion2004/GB_monitoring_metodika.htm</w:t>
        </w:r>
      </w:hyperlink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 )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B57C3"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Қосымша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Гендерные бюджеты: Стратегии, концепции и опыт. Материалы международной конференции «Гендерные бюджеты и совершенствование экономического и финансового управления», Брюссель, 16–18 октября 2001 (</w:t>
      </w:r>
      <w:hyperlink r:id="rId13" w:history="1">
        <w:r w:rsidRPr="002277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http://www.unifemcis.org/img/database/99.pdf</w:t>
        </w:r>
      </w:hyperlink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 )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Учебные материалы семинара ВБ «Бюджетный федерализм и финансовой управление на местном уровне». Тема 15. Гендерные аспекты бюджетной 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политики. – СПб, 2002 (печатная копия может быть получена в архиве преподавателя Т.Барандовой).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B57C3"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Семинар 5. Экономика және еңбек қатынастары саласындағы гендерлік саясат</w:t>
      </w:r>
    </w:p>
    <w:p w:rsidR="000B57C3" w:rsidRPr="00227731" w:rsidRDefault="000B57C3" w:rsidP="000B57C3">
      <w:pPr>
        <w:spacing w:after="27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Тақырыптардың бірі бойынша семинар-пікірталас және пайдаланылған әдебиеттер тізімінен зерттелген мақалалардың негіздемесін пайдалану.</w:t>
      </w:r>
    </w:p>
    <w:p w:rsidR="000B57C3" w:rsidRPr="00227731" w:rsidRDefault="000B57C3" w:rsidP="000B57C3">
      <w:pPr>
        <w:spacing w:after="27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Талқылауға арналған мәселелер:</w:t>
      </w:r>
    </w:p>
    <w:p w:rsidR="000B57C3" w:rsidRPr="00227731" w:rsidRDefault="000B57C3" w:rsidP="000B57C3">
      <w:pPr>
        <w:spacing w:after="27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1.Ақша мен билікті қайта бөлу мәселесі ретіндегі гендерлік теңдік.</w:t>
      </w:r>
    </w:p>
    <w:p w:rsidR="000B57C3" w:rsidRPr="00227731" w:rsidRDefault="000B57C3" w:rsidP="000B57C3">
      <w:pPr>
        <w:spacing w:after="27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Корпорацияның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н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емесе ұйымның басшылығында екі жыныстың өкілдігінің маңызы қандай?</w:t>
      </w:r>
    </w:p>
    <w:p w:rsidR="000B57C3" w:rsidRPr="00227731" w:rsidRDefault="000B57C3" w:rsidP="000B57C3">
      <w:pPr>
        <w:spacing w:after="27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Экономикадағы гендерлік теңдік саясатының мақсаттарына қалай қол жеткізілді?</w:t>
      </w:r>
    </w:p>
    <w:p w:rsidR="000B57C3" w:rsidRPr="00227731" w:rsidRDefault="000B57C3" w:rsidP="000B57C3">
      <w:pPr>
        <w:spacing w:after="27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4. 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Экономикадағы мемлекеттің гендерлік саясаты: түрлері мен формалары</w:t>
      </w:r>
    </w:p>
    <w:p w:rsidR="000B57C3" w:rsidRPr="00227731" w:rsidRDefault="000B57C3" w:rsidP="000B57C3">
      <w:pPr>
        <w:spacing w:after="27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5. Әйелдердің кемсітушілік тәжірибесі тарихи ретроспективада қалай дамыды?</w:t>
      </w:r>
    </w:p>
    <w:p w:rsidR="000B57C3" w:rsidRPr="00227731" w:rsidRDefault="000B57C3" w:rsidP="000B57C3">
      <w:pPr>
        <w:spacing w:after="27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6. Тарихи ретроспективада еңбек саласындағы «құқықтарды жүзеге асырудағы тең мүмкіндіктер» тұрғысынан әйелдердің құқықтық мәртебесін сипаттаңыз.</w:t>
      </w:r>
    </w:p>
    <w:p w:rsidR="000B57C3" w:rsidRPr="00227731" w:rsidRDefault="000B57C3" w:rsidP="000B57C3">
      <w:pPr>
        <w:spacing w:after="27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7. Гендерлік стереотиптер еңбек белсенділігіне қалай және қандай деңгейде әсер етеді?</w:t>
      </w:r>
    </w:p>
    <w:p w:rsidR="000B57C3" w:rsidRPr="00227731" w:rsidRDefault="000B57C3" w:rsidP="000B57C3">
      <w:pPr>
        <w:spacing w:after="27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8. Гендерлiк экономика позициясынан жеке және мемлекеттiк саланың арақатынасы (Г.Беккер идеяларында және дуальдық жүйе теориясында Х.Гартман мен А.Янг).</w:t>
      </w:r>
    </w:p>
    <w:p w:rsidR="000B57C3" w:rsidRPr="00227731" w:rsidRDefault="000B57C3" w:rsidP="000B57C3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5-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Семинарға ұсынылатын әдебиеттер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</w:p>
    <w:p w:rsidR="000B57C3" w:rsidRPr="00227731" w:rsidRDefault="000B57C3" w:rsidP="000B57C3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Негізгі:</w:t>
      </w:r>
    </w:p>
    <w:p w:rsidR="000B57C3" w:rsidRPr="00227731" w:rsidRDefault="002D142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1. Айвазова С. Контракт «работающей матери»: советский вариант. // Гендерный калейдоскоп. Курс лекций. Под.ред. М.Малышевой. М.: Academia, 2001. с. 291 – 310. 2. Баскакова М.Е. Равные возможности и гендерные стереотипы на рынке труда. М., МЦГИ, 1998.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Гендерные аспекты политической социологии: Учебное пособие для студентов высших учебных заведений / Отв. Ред. С.Г.Айвазова, О.А.Хасбулатова. – М.: «Российская политическая энциклопедия» 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(РОССПЭН), 2004. – 260 с.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Мезенцева Е. Гендерная экономика: теоретические подходы // Вопросы экономики. 2000, №3. </w:t>
      </w:r>
      <w:hyperlink r:id="rId14" w:history="1">
        <w:r w:rsidRPr="002277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http://www.owl.ru/win/books/articles/mezenzeva.htm</w:t>
        </w:r>
      </w:hyperlink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Темкина А, Роткирх А. Советские гендерные контракты и их трансформация в современной России / Социс №11, 2002. С. 4-15.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B57C3"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Қосымша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Азбука прав трудящихся женщин и гендерного равенства. – М: Изд. «Права человека», 2002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Гендерный калейдоскоп. Курс лекций. Под.ред. М.Малышевой. М.: Academia, 2001. с. 291 – 310. Обеспечение равенства полов: политика стран Западной Европы / под ред. Ф.Гардинер. – М.: Идея-Пресс, 2000. – 312 с.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Хоткина З. Женская безработица и неформальная занятость в России. Вопросы экономики, № 3, 2000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0B57C3"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6-</w:t>
      </w:r>
      <w:r w:rsidR="000B57C3"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Семинар. </w:t>
      </w:r>
      <w:r w:rsidR="000B57C3"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Білім беру, денсаулық сақтау және ә</w:t>
      </w:r>
      <w:r w:rsidR="000B57C3"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леуметтік мәселелердегі гендерлік </w:t>
      </w:r>
      <w:r w:rsidR="000B57C3"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теңдік </w:t>
      </w:r>
      <w:r w:rsidR="000B57C3"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саясат</w:t>
      </w:r>
      <w:r w:rsidR="000B57C3"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ы</w:t>
      </w: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Тақырыптардың бірі бойынша семинар-пікірталас және пайдаланылған әдебиеттер тізімінен зерттелген мақалалардың негіздемесін пайдалану.</w:t>
      </w: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Талқылауға арналған мәселелер:</w:t>
      </w: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 Әлеуметтік саясаттың гендерлік аспектілерінің әртүрлілігі.</w:t>
      </w: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2. Әлеуметтік саладағы гендерлік саясаттың халықаралық стандарттары.</w:t>
      </w: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3. Әлеуметтік топ ретінде әйелдердің құқықтарын және балалардың қ</w:t>
      </w:r>
      <w:r w:rsidR="00FA10B9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ұқықтарын қорғауға бағытталған саясатт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ың халықаралық құқықтық элементтері.</w:t>
      </w: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4. Білім берудегі (немесе денсаулық сақтаудағы) гендерлік талдаудың логикасы</w:t>
      </w: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20 ғасырдағы </w:t>
      </w:r>
      <w:r w:rsidR="00FA10B9"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Қазақстанның 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әлеуметтік саясатының гендерлік асимметриясы.</w:t>
      </w: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6. Демографиялық және гендерлік саясаттың байланыс нүктелерін сипаттаңыз.</w:t>
      </w: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 Қазіргі гендерлік сезімтал отбасы саясаты дегеніміз не?</w:t>
      </w: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8. Әлеуметтік саладағы гендерлік/гендерлік кемсітушілікке мысалдар келтіріңіз.</w:t>
      </w: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9. Қазіргі қоғамдағы келеңсіз және проблемалық тенденцияларды жеңу шаралары.</w:t>
      </w: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7C3" w:rsidRPr="00227731" w:rsidRDefault="00FA10B9" w:rsidP="000B57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6-</w:t>
      </w:r>
      <w:r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Семинарға ұсынылатын әдебиеттер</w:t>
      </w:r>
      <w:r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57C3" w:rsidRPr="00227731" w:rsidRDefault="000B57C3" w:rsidP="000B57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10B9" w:rsidRPr="00227731" w:rsidRDefault="000B57C3" w:rsidP="00FA10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Негізгі:</w:t>
      </w:r>
      <w:r w:rsidR="00FA10B9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Григорьева Н.С., Чубарова Т.В. Гендерный подход в здравоохранении. Учебное пособие. М.: Альфа Принт, 2001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Здоровье и здравоохранение в гендерном измерении / под общ. ред. Н.М.Римашевской; редколлегия: Е.А.Баллаева (председатель), Л.Г.Лунякова, Н.М.Римашевская, Т.В.Чубарова. М.:, 2007. 240 с. (Электронная версия сборника: </w:t>
      </w:r>
      <w:hyperlink r:id="rId15" w:history="1">
        <w:r w:rsidR="002D1423" w:rsidRPr="002277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http://gender.ru/pages/library/books/zdorovje_i_zdravoohranenie.php</w:t>
        </w:r>
      </w:hyperlink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 )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ЖЕНЩИНЫ И ЗДОРОВЬЕ. ИНТЕГРАЦИЯ КОМПЛЕКСНОГО ГЕНДЕРНОГО ПОДХОДА В СИСТЕМУ ЗДРАВООХРАНЕНИЯ. (Доклад группы экспертов ООН, Департамента по улучшению положения женщин, ВОЗ, Фонда народонаселения ООН. Тунис, 1998) – на сайте Московского центра гендерных исследований: </w:t>
      </w:r>
      <w:hyperlink r:id="rId16" w:history="1">
        <w:r w:rsidR="002D1423" w:rsidRPr="002277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http://www.gender.ru/russian/digest/2002-01/analize/complex.shtml</w:t>
        </w:r>
      </w:hyperlink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Фофанова К.В. Социальная политика в сфере гендерных отношений (региональный аспект). - Саратов: Новая книга, 2005  (</w:t>
      </w:r>
      <w:hyperlink r:id="rId17" w:history="1">
        <w:r w:rsidR="002D1423" w:rsidRPr="002277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http://www.ecsocman.edu.ru/db/msg/276733.html</w:t>
        </w:r>
      </w:hyperlink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Хасбулатова О. Российская гендерная политика в ХХ столетии: мифы и реалии. – Иваново: Иван.гос.ун-т, 2005.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Штылева Л.В. Фактор пола в образовании: гендерный подход и анализ. – М.:ПЕР СЭ, 2008.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10B9"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Қосымша</w:t>
      </w:r>
      <w:r w:rsidR="002D1423"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Гендерные аспекты политической социологии. Уч. пос. под ред. С.Г.Айвазова, О.А.Хасбулатова. – М.: РОССПЭН, 2004.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Гендерные отношения и гендерная политика в вузе. Сборник статей Ред.: Трубина Е.Г.: Екатеринбург, Издательство Уральского университета, 2003.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Ярская-Смирнова Е. Одежда для Адама и Евы: Очерки гендерных исследований. - М.: ИНИОН РАН; Саратов: Гос. тех. ун-т, Центр соц. политики и гендерных исслед. - М., 2001. - 254 с. Ч.1. СС. 7-92.</w:t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10B9"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Семинар 7. Саяси PR немесе саяси жарнамадағы ақпараттық хабарламаның гендерлік компоненттері</w:t>
      </w:r>
    </w:p>
    <w:p w:rsidR="00FA10B9" w:rsidRPr="00227731" w:rsidRDefault="00FA10B9" w:rsidP="00FA10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10B9" w:rsidRPr="00227731" w:rsidRDefault="00FA10B9" w:rsidP="00FA10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Түзу гендерлік мәтін жазу бойынша семинар-тренинг (немесе гендерлік саясатты ілгерілету саласындағы PR жобасы бойынша Т. Мелешконың шеберлік сабағы)</w:t>
      </w:r>
    </w:p>
    <w:p w:rsidR="00FA10B9" w:rsidRPr="00227731" w:rsidRDefault="00FA10B9" w:rsidP="00FA10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10B9" w:rsidRPr="00227731" w:rsidRDefault="00FA10B9" w:rsidP="00FA10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Талқылауға арналған сұрақтар (мысал):</w:t>
      </w:r>
    </w:p>
    <w:p w:rsidR="00FA10B9" w:rsidRPr="00227731" w:rsidRDefault="00FA10B9" w:rsidP="00FA10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студенттер тобының тілектерін ескере отырып, 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оқытушы өзі 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тұжырымдауға болады</w:t>
      </w:r>
    </w:p>
    <w:p w:rsidR="00FA10B9" w:rsidRPr="00227731" w:rsidRDefault="00FA10B9" w:rsidP="00FA10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FA10B9" w:rsidRPr="00227731" w:rsidRDefault="00FA10B9" w:rsidP="00FA10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7-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Семинарға ұсынылатын әдебиеттер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</w:p>
    <w:p w:rsidR="00FA10B9" w:rsidRPr="00227731" w:rsidRDefault="00FA10B9" w:rsidP="00FA10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10B9" w:rsidRPr="00227731" w:rsidRDefault="00FA10B9" w:rsidP="00FA10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Негізгі:</w:t>
      </w:r>
    </w:p>
    <w:p w:rsidR="002D1423" w:rsidRPr="00227731" w:rsidRDefault="002D1423" w:rsidP="00FA1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Женщина и визуальные знаки. Под ред. А.Альчук. – М.: Идея-пресс, 2000.</w:t>
      </w:r>
    </w:p>
    <w:p w:rsidR="00FA10B9" w:rsidRPr="00227731" w:rsidRDefault="002D1423" w:rsidP="00FA10B9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10B9"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Семинар 8. Гендерлік теңдік саясатын іске асыруды институционалдық қамтамасыз ету</w:t>
      </w:r>
    </w:p>
    <w:p w:rsidR="00FA10B9" w:rsidRPr="00227731" w:rsidRDefault="00FA10B9" w:rsidP="00FA10B9">
      <w:pPr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Эссе дайындау және гендерлік карта бойынша жүргізілген зерттеу жұмысын талқылау бойынша семинар</w:t>
      </w:r>
    </w:p>
    <w:p w:rsidR="00FA10B9" w:rsidRPr="00227731" w:rsidRDefault="00FA10B9" w:rsidP="00FA10B9">
      <w:pPr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Талқылауға арналған мәселелер</w:t>
      </w:r>
    </w:p>
    <w:p w:rsidR="00FA10B9" w:rsidRPr="00227731" w:rsidRDefault="00FA10B9" w:rsidP="00FA10B9">
      <w:pPr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студенттер тобының тілектерін ескере отырып, 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оқытушы өзі тұж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ырымдауға болады</w:t>
      </w:r>
    </w:p>
    <w:p w:rsidR="00FA10B9" w:rsidRPr="00227731" w:rsidRDefault="00FA10B9" w:rsidP="00FA10B9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8-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Семинарға 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ұсыныл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атын әдебиеттер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</w:p>
    <w:p w:rsidR="00FA10B9" w:rsidRPr="00227731" w:rsidRDefault="00FA10B9" w:rsidP="00FA10B9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Негізгі:</w:t>
      </w:r>
    </w:p>
    <w:p w:rsidR="00227731" w:rsidRDefault="002D1423" w:rsidP="002D1423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Создание институциональных структур для соблюдения принципов гендерного равенства в России. — М.: Издательство «МИК», 2003.- 232с. (</w:t>
      </w:r>
      <w:hyperlink r:id="rId18" w:tgtFrame="_parent" w:history="1">
        <w:r w:rsidRPr="002277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http://zhlp.tomsk.ru/content.php?id=66</w:t>
        </w:r>
      </w:hyperlink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3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9-Дәріс: 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Әйел көшбасшысы: әйел өміріндегі жұмыс пен отбасының рөлін түсіндіру. </w:t>
      </w:r>
    </w:p>
    <w:p w:rsidR="00227731" w:rsidRPr="00227731" w:rsidRDefault="00227731" w:rsidP="00227731">
      <w:pPr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lastRenderedPageBreak/>
        <w:t>Талқылауға арналған мәселелер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:</w:t>
      </w:r>
    </w:p>
    <w:p w:rsidR="00227731" w:rsidRP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1. Отбасылық және қоғамдық әрекеттерді біріктіру мәселесі.</w:t>
      </w:r>
    </w:p>
    <w:p w:rsidR="00227731" w:rsidRP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2. Әйелдер мен ерлердің табыс деңгейі. Еңбекақыны реттеуді жетілдіру. </w:t>
      </w:r>
    </w:p>
    <w:p w:rsidR="00227731" w:rsidRP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3. Қазақстандағы жұмыспен қамту және жұмыссыздық статистикасының парадокстары. </w:t>
      </w:r>
    </w:p>
    <w:p w:rsidR="00227731" w:rsidRP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4. Әйелдер мен ерлер үшін жұмыссыздықтың салдары. </w:t>
      </w:r>
    </w:p>
    <w:p w:rsidR="00227731" w:rsidRP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5. Жұмыспен қамту саясатының гендерлік аспектілері. </w:t>
      </w:r>
    </w:p>
    <w:p w:rsidR="00227731" w:rsidRP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6. Ресми және бейресми еңбек нарықтары. 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7. Әйелдердің өзін-өзі жұмыспен қамту бағдарламалары.</w:t>
      </w:r>
    </w:p>
    <w:p w:rsidR="00227731" w:rsidRPr="00227731" w:rsidRDefault="00227731" w:rsidP="00227731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-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Семинарға 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ұсыныл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атын әдебиеттер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</w:p>
    <w:p w:rsidR="00227731" w:rsidRPr="00227731" w:rsidRDefault="00227731" w:rsidP="00227731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Негізгі: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1. </w:t>
      </w:r>
      <w:r w:rsidRPr="00CB0C57">
        <w:rPr>
          <w:rFonts w:ascii="Times New Roman" w:eastAsia="Times New Roman" w:hAnsi="Times New Roman" w:cs="Times New Roman"/>
          <w:color w:val="000000"/>
          <w:sz w:val="27"/>
          <w:szCs w:val="27"/>
        </w:rPr>
        <w:t>Женщина в трудной жизненной ситуации: Справочник в вопросах и ответах. – Пермь, 2005. – 60 с.</w:t>
      </w:r>
    </w:p>
    <w:p w:rsidR="00227731" w:rsidRPr="00367975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2. </w:t>
      </w:r>
      <w:r w:rsidRPr="00CB0C57">
        <w:rPr>
          <w:rFonts w:ascii="Times New Roman" w:eastAsia="Times New Roman" w:hAnsi="Times New Roman" w:cs="Times New Roman"/>
          <w:color w:val="000000"/>
          <w:sz w:val="27"/>
          <w:szCs w:val="27"/>
        </w:rPr>
        <w:t>Женщина и визуальные знаки. Под ред. А.Альчук. – М.: Идея-Пресс, 2000. – 280 с.</w:t>
      </w:r>
      <w:r w:rsidRPr="00CB0C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B0C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3. </w:t>
      </w:r>
      <w:r w:rsidRPr="00CB0C57">
        <w:rPr>
          <w:rFonts w:ascii="Times New Roman" w:eastAsia="Times New Roman" w:hAnsi="Times New Roman" w:cs="Times New Roman"/>
          <w:color w:val="000000"/>
          <w:sz w:val="27"/>
          <w:szCs w:val="27"/>
        </w:rPr>
        <w:t>Женщины и развитие: реальность и перспективы (оценка осуществдения конвенции о ликвидации всех форм дискриминации в отношении женщин, пекинской платформы действий и целей развития тысячелетия ООН). Стенограмма семинара. Москва, 9 декабря 2005 г. – М.: ООО «Вариант» при участии ООО «Невский простор», 2006. – 128 с.</w:t>
      </w:r>
      <w:r w:rsidRPr="00CB0C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B0C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4. </w:t>
      </w:r>
      <w:r w:rsidRPr="00CB0C57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Комплексный гендерный подход – стратегия трансформации экономической и социальной политики в России. Материалы научно-экспертного семинара. Москва, 23 апреля 2004 г. / Редакторы-составители к.ф.н. Е.А.Баллаева, к.г.н. Л.Г.Лунякова. – М.: РОО МЦГИ – ООО «Солтекс», 2005. – 160 с.</w:t>
      </w:r>
      <w:r w:rsidRPr="00CB0C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B0C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10-Дәріс: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Гендер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лік толеранттылық принциптері: қ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азіргі қоғамның жұмыс істеуі үшін гендерлік толеранттылықтың маңыздылығы.</w:t>
      </w:r>
    </w:p>
    <w:p w:rsidR="00227731" w:rsidRPr="00227731" w:rsidRDefault="00227731" w:rsidP="00227731">
      <w:pPr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Талқылауға арналған мәселелер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: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lastRenderedPageBreak/>
        <w:t xml:space="preserve">1.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Дүниежүзілік денсаулық сақтау ұйымының (ДДҰ) гендерлік саясаты.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2.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Гендерлік теңсіздіктің ерлер денсаулығына және әйелдер денсаулығына әсері. 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3.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Денсаулық сақтау тәжірибесіндегі гендерлік бейімділік. 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4.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Денсаулықты зерттеудегі интег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рацияланған гендерлік көзқарас.</w:t>
      </w:r>
    </w:p>
    <w:p w:rsidR="00227731" w:rsidRPr="00367975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5.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Денсаулық сақтау жүйесіне интеграцияланған гендерлік көзқарас. </w:t>
      </w:r>
    </w:p>
    <w:p w:rsidR="00227731" w:rsidRPr="00227731" w:rsidRDefault="00227731" w:rsidP="00227731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10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-Семинарға ұсынылатын әдебиеттер:</w:t>
      </w:r>
    </w:p>
    <w:p w:rsidR="00227731" w:rsidRDefault="00227731" w:rsidP="00227731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Негізгі:</w:t>
      </w:r>
    </w:p>
    <w:p w:rsidR="00227731" w:rsidRDefault="00227731" w:rsidP="00227731">
      <w:pPr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1. Григорьева Н.С., Чубарова Т.В. Гендерный подход в здравоохранении. Учебное пособие. М.: Альфа Принт, 2001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Здоровье и здравоохранение в гендерном измерении / под общ. ред. Н.М.Римашевской; редколлегия: Е.А.Баллаева (председатель), Л.Г.Лунякова, Н.М.Римашевская, Т.В.Чубарова. М.:, 2007. 240 с. (Электронная версия сборника: </w:t>
      </w:r>
      <w:hyperlink r:id="rId19" w:history="1">
        <w:r w:rsidRPr="002277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http://gender.ru/pages/library/books/zdorovje_i_zdravoohranenie.php</w:t>
        </w:r>
      </w:hyperlink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 )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ЖЕНЩИНЫ И ЗДОРОВЬЕ. ИНТЕГРАЦИЯ КОМПЛЕКСНОГО ГЕНДЕРНОГО ПОДХОДА В СИСТЕМУ ЗДРАВООХРАНЕНИЯ. (Доклад группы экспертов ООН, Департамента по улучшению положения женщин, ВОЗ, Фонда народонаселения ООН. Тунис, 1998) – на сайте Московского центра гендерных исследований: </w:t>
      </w:r>
      <w:hyperlink r:id="rId20" w:history="1">
        <w:r w:rsidRPr="002277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http://www.gender.ru/russian/digest/2002-01/analize/complex.shtml</w:t>
        </w:r>
      </w:hyperlink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Фофанова К.В. Социальная политика в сфере гендерных отношений (региональный аспект). - Саратов: Новая книга, 2005  (</w:t>
      </w:r>
      <w:hyperlink r:id="rId21" w:history="1">
        <w:r w:rsidRPr="002277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http://www.ecsocman.edu.ru/db/msg/276733.html</w:t>
        </w:r>
      </w:hyperlink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Хасбулатова О. Российская гендерная политика в ХХ столетии: мифы и реалии. – Иваново: Иван.гос.ун-т, 2005.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Штылева Л.В. Фактор пола в образовании: гендерный подход и анализ. – М.:ПЕР СЭ, 2008.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11-Дәріс: 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Қазақстанның әлеуметтік саясатының реформалары және олардың гендерлік салдары.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227731" w:rsidRDefault="00227731" w:rsidP="00227731">
      <w:pPr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Талқыланатын мәселелер: </w:t>
      </w:r>
    </w:p>
    <w:p w:rsidR="00227731" w:rsidRDefault="00227731" w:rsidP="00227731">
      <w:pPr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Жәрдемақылар мен әлеуметтік төлемдер. </w:t>
      </w:r>
    </w:p>
    <w:p w:rsidR="00227731" w:rsidRDefault="00227731" w:rsidP="00227731">
      <w:pPr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2.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Жастар саясатының гендерлік профильдері. </w:t>
      </w:r>
    </w:p>
    <w:p w:rsidR="00227731" w:rsidRDefault="00227731" w:rsidP="00227731">
      <w:pPr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3.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Әлеуметтік саясаттың гендерлік және геронтологиялық аспектілерінің арақатынасы. </w:t>
      </w:r>
    </w:p>
    <w:p w:rsidR="00227731" w:rsidRDefault="00227731" w:rsidP="00227731">
      <w:pPr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4.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Әлеуметтік саясаттың гендерлік бағыттағы әлеуметтік-демографиялық және әлеуметтік-экономикалық диспропорциялар. </w:t>
      </w:r>
    </w:p>
    <w:p w:rsidR="00227731" w:rsidRDefault="00227731" w:rsidP="00227731">
      <w:pPr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5.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Отбасының проблемалық бағыттар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ы: тұрмыстық зорлық-зомбылық.</w:t>
      </w:r>
    </w:p>
    <w:p w:rsidR="00227731" w:rsidRDefault="00227731" w:rsidP="00227731">
      <w:pPr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6.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Отбасына көмек көрсету орталықтарын құру және дамыту. </w:t>
      </w:r>
    </w:p>
    <w:p w:rsidR="00227731" w:rsidRPr="00367975" w:rsidRDefault="00227731" w:rsidP="00227731">
      <w:pPr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7.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Отбасы ішілік қатынастарды демократияландыру.</w:t>
      </w:r>
    </w:p>
    <w:p w:rsidR="00227731" w:rsidRPr="00227731" w:rsidRDefault="00227731" w:rsidP="00227731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11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-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Семинарға ұсынылатын әдебиеттер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</w:p>
    <w:p w:rsidR="00227731" w:rsidRPr="00227731" w:rsidRDefault="00227731" w:rsidP="00227731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Негізгі: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1. Айвазова С. Контракт «работающей матери»: советский вариант. // Гендерный калейдоскоп. Курс лекций. Под.ред. М.Малышевой. М.: Academia, 2001. с. 291 – 310. 2. Баскакова М.Е. Равные возможности и гендерные стереотипы на рынке труда. М., МЦГИ, 1998.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Гендерные аспекты политической социологии: Учебное пособие для студентов высших учебных заведений / Отв. Ред. С.Г.Айвазова, О.А.Хасбулатова. – М.: «Российская политическая энциклопедия» (РОССПЭН), 2004. – 260 с.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Мезенцева Е. Гендерная экономика: теоретические подходы // Вопросы экономики. 2000, №3. </w:t>
      </w:r>
      <w:hyperlink r:id="rId22" w:history="1">
        <w:r w:rsidRPr="002277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http://www.owl.ru/win/books/articles/mezenzeva.htm</w:t>
        </w:r>
      </w:hyperlink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Темкина А, Роткирх А. Советские гендерные контракты и их трансформация в современной России / Социс №11, 2002. С. 4-15.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3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12-Дәріс: Ақпараттық саясаттағы гендерлік талаптар.</w:t>
      </w:r>
    </w:p>
    <w:p w:rsidR="00227731" w:rsidRPr="00367975" w:rsidRDefault="00227731" w:rsidP="00227731">
      <w:pPr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Талқыланатын мәселелер: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Ақпараттық қоғамның гендерлік детерминанттары. 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2.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Ақпараттық стратификацияның гендерлік аспектісі. 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3.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Ақпараттық қоғамды қалыптастыру факторларының жиынтығындағы гендерлік компоненттің орны мен рөлі. 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4.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Ақпараттық-коммуникациялық технологиялар саласындағы саясаттың гендерлік аспектілері.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5.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Гендерлік бөлінген статистика бойынша саяси шешімдерді қабылдау мен саяси процесті ақпараттық қамтамасыз ету.</w:t>
      </w:r>
    </w:p>
    <w:p w:rsidR="00227731" w:rsidRPr="00227731" w:rsidRDefault="00227731" w:rsidP="00227731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12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-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Семинарға ұсынылатын әдебиеттер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</w:p>
    <w:p w:rsidR="00227731" w:rsidRPr="00227731" w:rsidRDefault="00227731" w:rsidP="00227731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Негізгі:</w:t>
      </w:r>
    </w:p>
    <w:p w:rsidR="00227731" w:rsidRP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Гендерные аспекты политической социологии. Уч. пос. под ред. С.Г.Айвазова, О.А.Хасбулатова. – М.: РОССПЭН, 2004.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2. 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Гендерные отношения и гендерная политика в вузе. Сборник статей Ред.: Трубина Е.Г.: Екатеринбург, Издательство Уральского университета, 2003.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3. 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Ярская-Смирнова Е. Одежда для Адама и Евы: Очерки гендерных исследований. - М.: ИНИОН РАН; Саратов: Гос. тех. ун-т, Центр соц. политики и гендерных исслед. - М., 2001. - 254 с. Ч.1. СС. 7-92.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3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13-Дәріс: 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Халықаралық үкіметаралық ұйымдардағы гендерлік теңдік мәселелері бойынша институционалдық құрылымдар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Талқыланатын мәселелер: 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БҰҰ, Дүниежүзілік банк, Еуропалық Одақ, Еуропа Кеңесі, ЕКПА, Солтүстік Министрлер Кеңесі, Балтық теңізі елдерінің кеңесі және т.б.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2.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Дүние жүзі, Еуропа және ТМД елдеріндегі гендерлік теңдік саясатын сақтаудың ұлттық тетіктері (институционалдық аспект). 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3. 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Халықаралық үкіметтік емес ұйымдар.</w:t>
      </w:r>
    </w:p>
    <w:p w:rsidR="00227731" w:rsidRPr="00227731" w:rsidRDefault="00227731" w:rsidP="00227731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1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3-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Семинарға ұсынылатын әдебиеттер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</w:p>
    <w:p w:rsidR="00227731" w:rsidRPr="00227731" w:rsidRDefault="00227731" w:rsidP="00227731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Негізгі: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МЕЖДУНАРОДНЫЕ КОНВЕНЦИИ И ДЕКЛАРАЦИИ О ПРАВАХ ЖЕНЩИН И ДЕТЕЙ. Сборник универсальных и региональных международных документов. Составители: Корбут Л.В., Поленина С.В. – Москва, 1998 (электронный адрес: </w:t>
      </w:r>
      <w:hyperlink r:id="rId23" w:history="1">
        <w:r w:rsidRPr="002277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http://www.owl.ru/win/books/int_doc</w:t>
        </w:r>
      </w:hyperlink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 )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Корбут Л.В., Поленина С.В. Международные конвенции и декларации о правах женщин и детей. – М: 2004; Права человека для женщин. Шаг за шагом. – М: Юристъ, 2004.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Поленина С. В. Права женщин в системе прав человека: международный и национальный аспект / Институт государства и права РАН. М., 2000.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Поленина С. В. Гендерная проблематика в праве: права женщин. Часть первая: права женщин в контексте прав человека // Введение в гендерные исследования. С. 606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Қосымша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Халықаралық ұйымдар сайттары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БҰҰ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ЕО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ДДҰ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ПАСЕ, ОБСЕ 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т.б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14-Дәріс: Қазақстанда гендерлік теңдікті сақтау бойынша атқарушы билік және оның құрылымдары. 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Талқыланатын мәселелер: 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1. 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Гендерлік теңдікті сақтау жөніндегі өкілді билік және оның құрылымдары. 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2.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Қазақстан аумағындағы 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Адам құқықтары жөніндегі уәкілдер институтының әйелдер құқықтарын қорғау және гендерлік білім берудегі рөлі. 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3. Қазақстандағы ү</w:t>
      </w:r>
      <w:r w:rsidRPr="0022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кіметтік емес ұйымдар.</w:t>
      </w:r>
    </w:p>
    <w:p w:rsidR="00227731" w:rsidRPr="00227731" w:rsidRDefault="00227731" w:rsidP="00227731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14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-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Семинарға ұсынылатын әдебиеттер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</w:p>
    <w:p w:rsidR="00227731" w:rsidRP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Негізгі: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Здравомыслова Е.А., Темкина А.А.. Институционализация гендерных исследований в России // Гендерный калейдоскоп. Курс 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лекций. Под ред. М.Малышевой. М.: Academia.2001. С. 33-51.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Чикалова И. Гендерная проблематика в политической теории / Введение в гендерные исследования. Ч. I: Учебное пособие / Под ред. И. А. Жеребкиной. Харьков: ХЦГИ, 2001; СПб.: Алетейя, 2001. стр. 80 -106.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Ярская-Смирнова Е. Истоки и методы гендерных исследований // Одежда для Адама и Евы: Очерки гендерных исследований. - М.: ИНИОН РАН; Саратов: Гос. тех. ун-т, Центр соц. политики и гендерных исслед. - М., 2001. - 254 с. Ч.1. СС. 7-92.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Кон И. Мужские исследования: меняющиеся мужчины в изменяющемся мире / Введение в гендерные исследования. Ч.1: Учебное пособие, под ред. И.А. Жеребкиной - Харьков, СПб: ХЦГИ, Алетейя, 2001. - С. 562-60</w:t>
      </w:r>
      <w:r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227731" w:rsidRPr="00367975" w:rsidRDefault="00227731" w:rsidP="00227731">
      <w:pPr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3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15-Дәріс: Гендерлік ақпараттық саясатты қалыптастырудағы БАҚ және мемлекеттік институттар. 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Талқыланатын мәселелер: 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Әйелдердің бұқаралық ақпарат құралдарына қол жеткізуі және өкілдік етуі гендерлік топ ретінде. 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2.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«Гендерлік цензураны» жеңу. 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3.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Бұқаралық ақпарат құралдарындағы әйелдер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мен ерлердің бейнесі.</w:t>
      </w:r>
    </w:p>
    <w:p w:rsidR="00227731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4.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Гендерлік стереотиптер және жарнамадағы теңдік принципінің бұзылуы. Ақпараттық кеңістіктегі сексизм. </w:t>
      </w:r>
    </w:p>
    <w:p w:rsidR="00227731" w:rsidRPr="00367975" w:rsidRDefault="00227731" w:rsidP="00227731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5. </w:t>
      </w:r>
      <w:r w:rsidRPr="0036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Әйелдердің бұқаралық ақпарат құралдарына қолжетімділігін арттыру және стереотиптерді жою шаралары: БҰҰ ұсыныстары.</w:t>
      </w:r>
    </w:p>
    <w:p w:rsidR="00227731" w:rsidRPr="00227731" w:rsidRDefault="00227731" w:rsidP="00227731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15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-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Семинарға ұсынылатын әдебиеттер</w:t>
      </w: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</w:p>
    <w:p w:rsidR="005F3E10" w:rsidRPr="00227731" w:rsidRDefault="00227731" w:rsidP="00227731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2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Негізгі: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Здравомыслова Е.А., Темкина А.А.. Институционализация гендерных исследований в России // Гендерный калейдоскоп. Курс лекций. Под ред. М.Малышевой. М.: Academia.2001. С. 33-51.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2. Чикалова И. Гендерная проблематика в политической теории / Введение в гендерные исследования. Ч. I: Учебное пособие / Под ред. И. А. Жеребкиной. Харьков: ХЦГИ, 2001; СПб.: Алетейя, 2001. стр. 80 -106.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Ярская-Смирнова Е. Истоки и методы гендерных исследований // Одежда для Адама и Евы: Очерки гендерных исследований. - М.: ИНИОН РАН; Саратов: Гос. тех. ун-т, Центр соц. политики и гендерных исслед. - М., 2001. - 254 с. Ч.1. СС. 7-92.</w:t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Кон И. Мужские исследования: меняющиеся мужчины в изменяющемся мире / Введение в гендерные исследования. Ч.1: Учебное пособие, под ред. И.А. Жеребкиной - Харьков, СПб: ХЦГИ, Алетейя, 2001. - С. 562-60</w:t>
      </w:r>
      <w:r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27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2D1423" w:rsidRPr="00227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</w:p>
    <w:sectPr w:rsidR="005F3E10" w:rsidRPr="00227731" w:rsidSect="00EE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5D7" w:rsidRDefault="002635D7" w:rsidP="00227731">
      <w:pPr>
        <w:spacing w:after="0" w:line="240" w:lineRule="auto"/>
      </w:pPr>
      <w:r>
        <w:separator/>
      </w:r>
    </w:p>
  </w:endnote>
  <w:endnote w:type="continuationSeparator" w:id="1">
    <w:p w:rsidR="002635D7" w:rsidRDefault="002635D7" w:rsidP="0022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5D7" w:rsidRDefault="002635D7" w:rsidP="00227731">
      <w:pPr>
        <w:spacing w:after="0" w:line="240" w:lineRule="auto"/>
      </w:pPr>
      <w:r>
        <w:separator/>
      </w:r>
    </w:p>
  </w:footnote>
  <w:footnote w:type="continuationSeparator" w:id="1">
    <w:p w:rsidR="002635D7" w:rsidRDefault="002635D7" w:rsidP="0022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842"/>
    <w:multiLevelType w:val="multilevel"/>
    <w:tmpl w:val="AA98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17186"/>
    <w:multiLevelType w:val="hybridMultilevel"/>
    <w:tmpl w:val="EF18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3450"/>
    <w:multiLevelType w:val="multilevel"/>
    <w:tmpl w:val="3130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576CA"/>
    <w:multiLevelType w:val="multilevel"/>
    <w:tmpl w:val="FECC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208C2"/>
    <w:multiLevelType w:val="multilevel"/>
    <w:tmpl w:val="695A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13FF"/>
    <w:rsid w:val="000B57C3"/>
    <w:rsid w:val="00227731"/>
    <w:rsid w:val="002635D7"/>
    <w:rsid w:val="002D1423"/>
    <w:rsid w:val="003606F3"/>
    <w:rsid w:val="003C01A8"/>
    <w:rsid w:val="003F32FD"/>
    <w:rsid w:val="005F3E10"/>
    <w:rsid w:val="007B7CE3"/>
    <w:rsid w:val="007E0D31"/>
    <w:rsid w:val="008913FF"/>
    <w:rsid w:val="00EE4B8F"/>
    <w:rsid w:val="00FA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7731"/>
  </w:style>
  <w:style w:type="paragraph" w:styleId="a5">
    <w:name w:val="footer"/>
    <w:basedOn w:val="a"/>
    <w:link w:val="a6"/>
    <w:uiPriority w:val="99"/>
    <w:semiHidden/>
    <w:unhideWhenUsed/>
    <w:rsid w:val="0022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7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psihol/bovuar" TargetMode="External"/><Relationship Id="rId13" Type="http://schemas.openxmlformats.org/officeDocument/2006/relationships/hyperlink" Target="http://www.unifemcis.org/img/database/99.pdf" TargetMode="External"/><Relationship Id="rId18" Type="http://schemas.openxmlformats.org/officeDocument/2006/relationships/hyperlink" Target="http://zhlp.tomsk.ru/content.php?id=6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socman.edu.ru/db/msg/27673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wl.ru/rights/discussion2004/gb_monitoring_metodika.htm" TargetMode="External"/><Relationship Id="rId17" Type="http://schemas.openxmlformats.org/officeDocument/2006/relationships/hyperlink" Target="http://www.ecsocman.edu.ru/db/msg/276733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ender.ru/russian/digest/2002-01/analize/complex.shtml" TargetMode="External"/><Relationship Id="rId20" Type="http://schemas.openxmlformats.org/officeDocument/2006/relationships/hyperlink" Target="http://www.gender.ru/russian/digest/2002-01/analize/complex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wl.ru/win/books/int_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ender.ru/pages/library/books/zdorovje_i_zdravoohranenie.php" TargetMode="External"/><Relationship Id="rId23" Type="http://schemas.openxmlformats.org/officeDocument/2006/relationships/hyperlink" Target="http://www.owl.ru/win/books/int_doc" TargetMode="External"/><Relationship Id="rId10" Type="http://schemas.openxmlformats.org/officeDocument/2006/relationships/hyperlink" Target="http://ecsocman.edu.ru/ons/msg/147805.html" TargetMode="External"/><Relationship Id="rId19" Type="http://schemas.openxmlformats.org/officeDocument/2006/relationships/hyperlink" Target="http://gender.ru/pages/library/books/zdorovje_i_zdravoohraneni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der-cent.ryazan.ru/school" TargetMode="External"/><Relationship Id="rId14" Type="http://schemas.openxmlformats.org/officeDocument/2006/relationships/hyperlink" Target="http://www.owl.ru/win/books/articles/mezenzeva.htm" TargetMode="External"/><Relationship Id="rId22" Type="http://schemas.openxmlformats.org/officeDocument/2006/relationships/hyperlink" Target="http://www.owl.ru/win/books/articles/mezenzev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7D8A-EE78-415F-994E-E98A9191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RTRK</Company>
  <LinksUpToDate>false</LinksUpToDate>
  <CharactersWithSpaces>24088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3</cp:revision>
  <dcterms:created xsi:type="dcterms:W3CDTF">2023-01-19T13:42:00Z</dcterms:created>
  <dcterms:modified xsi:type="dcterms:W3CDTF">2023-01-19T14:08:00Z</dcterms:modified>
</cp:coreProperties>
</file>